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EF2" w:rsidRPr="00224CA7" w:rsidRDefault="00114EF2" w:rsidP="00114EF2">
      <w:pPr>
        <w:spacing w:after="0" w:line="240" w:lineRule="auto"/>
        <w:jc w:val="center"/>
        <w:rPr>
          <w:b/>
          <w:color w:val="FF0000"/>
          <w:sz w:val="32"/>
          <w:szCs w:val="32"/>
        </w:rPr>
      </w:pPr>
      <w:bookmarkStart w:id="0" w:name="_GoBack"/>
      <w:bookmarkEnd w:id="0"/>
      <w:r w:rsidRPr="00224CA7">
        <w:rPr>
          <w:b/>
          <w:color w:val="FF0000"/>
          <w:sz w:val="32"/>
          <w:szCs w:val="32"/>
        </w:rPr>
        <w:t>"Above-standard"</w:t>
      </w:r>
    </w:p>
    <w:p w:rsidR="00114EF2" w:rsidRPr="00F23E7D" w:rsidRDefault="00114EF2" w:rsidP="00114EF2">
      <w:pPr>
        <w:spacing w:after="0" w:line="240" w:lineRule="auto"/>
        <w:jc w:val="center"/>
        <w:rPr>
          <w:b/>
          <w:color w:val="FF0000"/>
          <w:sz w:val="28"/>
          <w:szCs w:val="28"/>
        </w:rPr>
      </w:pPr>
      <w:r w:rsidRPr="00F23E7D">
        <w:rPr>
          <w:b/>
          <w:color w:val="FF0000"/>
          <w:sz w:val="28"/>
          <w:szCs w:val="28"/>
        </w:rPr>
        <w:t>Communication Plan</w:t>
      </w:r>
    </w:p>
    <w:p w:rsidR="00114EF2" w:rsidRPr="00224CA7" w:rsidRDefault="00114EF2" w:rsidP="00114EF2">
      <w:pPr>
        <w:spacing w:after="0" w:line="240" w:lineRule="auto"/>
        <w:jc w:val="center"/>
        <w:rPr>
          <w:color w:val="FF0000"/>
          <w:sz w:val="24"/>
          <w:szCs w:val="24"/>
        </w:rPr>
      </w:pPr>
      <w:r w:rsidRPr="00224CA7">
        <w:rPr>
          <w:color w:val="FF0000"/>
          <w:sz w:val="24"/>
          <w:szCs w:val="24"/>
        </w:rPr>
        <w:t>Annex to ECHO Single Form (point 9.2)</w:t>
      </w:r>
    </w:p>
    <w:p w:rsidR="00114EF2" w:rsidRPr="00224CA7" w:rsidRDefault="00114EF2" w:rsidP="00114EF2">
      <w:pPr>
        <w:spacing w:after="0" w:line="24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114EF2" w:rsidRPr="00224CA7" w:rsidRDefault="00114EF2" w:rsidP="00114EF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24CA7">
        <w:rPr>
          <w:rFonts w:ascii="Arial" w:hAnsi="Arial" w:cs="Arial"/>
          <w:sz w:val="20"/>
          <w:szCs w:val="20"/>
        </w:rPr>
        <w:t xml:space="preserve">The partner </w:t>
      </w:r>
      <w:proofErr w:type="gramStart"/>
      <w:r w:rsidRPr="00224CA7">
        <w:rPr>
          <w:rFonts w:ascii="Arial" w:hAnsi="Arial" w:cs="Arial"/>
          <w:sz w:val="20"/>
          <w:szCs w:val="20"/>
        </w:rPr>
        <w:t>is invited</w:t>
      </w:r>
      <w:proofErr w:type="gramEnd"/>
      <w:r w:rsidRPr="00224CA7">
        <w:rPr>
          <w:rFonts w:ascii="Arial" w:hAnsi="Arial" w:cs="Arial"/>
          <w:sz w:val="20"/>
          <w:szCs w:val="20"/>
        </w:rPr>
        <w:t xml:space="preserve"> to explain the proposed "above-standard" communication action(s) for which </w:t>
      </w:r>
      <w:r w:rsidRPr="00224CA7">
        <w:rPr>
          <w:rFonts w:ascii="Arial" w:hAnsi="Arial" w:cs="Arial"/>
          <w:b/>
          <w:sz w:val="20"/>
          <w:szCs w:val="20"/>
        </w:rPr>
        <w:t>additional</w:t>
      </w:r>
      <w:r w:rsidRPr="00224CA7">
        <w:rPr>
          <w:rFonts w:ascii="Arial" w:hAnsi="Arial" w:cs="Arial"/>
          <w:sz w:val="20"/>
          <w:szCs w:val="20"/>
        </w:rPr>
        <w:t xml:space="preserve"> funding is requested. Planned "standard visibility" activities (funded with up to 0.5% of eligible cost or max. EUR 8,000) </w:t>
      </w:r>
      <w:proofErr w:type="gramStart"/>
      <w:r w:rsidRPr="00224CA7">
        <w:rPr>
          <w:rFonts w:ascii="Arial" w:hAnsi="Arial" w:cs="Arial"/>
          <w:sz w:val="20"/>
          <w:szCs w:val="20"/>
        </w:rPr>
        <w:t>must be introduced</w:t>
      </w:r>
      <w:proofErr w:type="gramEnd"/>
      <w:r w:rsidRPr="00224CA7">
        <w:rPr>
          <w:rFonts w:ascii="Arial" w:hAnsi="Arial" w:cs="Arial"/>
          <w:sz w:val="20"/>
          <w:szCs w:val="20"/>
        </w:rPr>
        <w:t xml:space="preserve"> directly in the Single Form under section 9.1.</w:t>
      </w:r>
    </w:p>
    <w:p w:rsidR="00114EF2" w:rsidRDefault="00114EF2" w:rsidP="00114EF2">
      <w:pPr>
        <w:spacing w:after="0" w:line="240" w:lineRule="auto"/>
        <w:rPr>
          <w:rFonts w:ascii="Times New Roman" w:hAnsi="Times New Roman"/>
        </w:rPr>
      </w:pPr>
    </w:p>
    <w:p w:rsidR="00114EF2" w:rsidRDefault="00114EF2" w:rsidP="00114EF2">
      <w:pPr>
        <w:spacing w:after="0" w:line="240" w:lineRule="auto"/>
        <w:rPr>
          <w:rFonts w:ascii="Times New Roman" w:hAnsi="Times New Roman"/>
        </w:rPr>
      </w:pPr>
    </w:p>
    <w:tbl>
      <w:tblPr>
        <w:tblW w:w="906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C0" w:firstRow="0" w:lastRow="1" w:firstColumn="1" w:lastColumn="1" w:noHBand="0" w:noVBand="0"/>
      </w:tblPr>
      <w:tblGrid>
        <w:gridCol w:w="1843"/>
        <w:gridCol w:w="7223"/>
      </w:tblGrid>
      <w:tr w:rsidR="00114EF2" w:rsidRPr="00E42466" w:rsidTr="007B5C75">
        <w:trPr>
          <w:trHeight w:val="20"/>
        </w:trPr>
        <w:tc>
          <w:tcPr>
            <w:tcW w:w="1843" w:type="dxa"/>
          </w:tcPr>
          <w:p w:rsidR="00114EF2" w:rsidRPr="00574A2D" w:rsidRDefault="00114EF2" w:rsidP="007B5C75">
            <w:pPr>
              <w:pStyle w:val="FieldName"/>
              <w:spacing w:after="0" w:line="240" w:lineRule="auto"/>
              <w:rPr>
                <w:rFonts w:ascii="Calibri" w:hAnsi="Calibri"/>
                <w:sz w:val="22"/>
                <w:szCs w:val="22"/>
                <w:lang w:val="en-GB"/>
              </w:rPr>
            </w:pPr>
            <w:r w:rsidRPr="00574A2D">
              <w:rPr>
                <w:color w:val="365F91"/>
              </w:rPr>
              <w:t>Partner's name:</w:t>
            </w:r>
          </w:p>
        </w:tc>
        <w:tc>
          <w:tcPr>
            <w:tcW w:w="7223" w:type="dxa"/>
          </w:tcPr>
          <w:p w:rsidR="00114EF2" w:rsidRPr="00E42466" w:rsidRDefault="00114EF2" w:rsidP="007B5C75">
            <w:pPr>
              <w:pStyle w:val="FieldDataNoLF"/>
              <w:spacing w:line="240" w:lineRule="auto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114EF2" w:rsidRPr="00E42466" w:rsidTr="007B5C75">
        <w:trPr>
          <w:trHeight w:val="20"/>
        </w:trPr>
        <w:tc>
          <w:tcPr>
            <w:tcW w:w="1843" w:type="dxa"/>
          </w:tcPr>
          <w:p w:rsidR="00114EF2" w:rsidRPr="00574A2D" w:rsidRDefault="00114EF2" w:rsidP="007B5C75">
            <w:pPr>
              <w:pStyle w:val="FieldName"/>
              <w:spacing w:after="0" w:line="240" w:lineRule="auto"/>
              <w:rPr>
                <w:color w:val="365F91"/>
              </w:rPr>
            </w:pPr>
            <w:r w:rsidRPr="00574A2D">
              <w:rPr>
                <w:color w:val="365F91"/>
              </w:rPr>
              <w:t>Title of action / project reference</w:t>
            </w:r>
          </w:p>
        </w:tc>
        <w:tc>
          <w:tcPr>
            <w:tcW w:w="7223" w:type="dxa"/>
          </w:tcPr>
          <w:p w:rsidR="00114EF2" w:rsidRPr="00E42466" w:rsidRDefault="00114EF2" w:rsidP="007B5C75">
            <w:pPr>
              <w:pStyle w:val="FieldDataNoLF"/>
              <w:spacing w:line="240" w:lineRule="auto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114EF2" w:rsidRPr="00E42466" w:rsidTr="007B5C75">
        <w:trPr>
          <w:trHeight w:val="20"/>
        </w:trPr>
        <w:tc>
          <w:tcPr>
            <w:tcW w:w="1843" w:type="dxa"/>
          </w:tcPr>
          <w:p w:rsidR="00114EF2" w:rsidRDefault="00114EF2" w:rsidP="007B5C75">
            <w:pPr>
              <w:pStyle w:val="FieldName"/>
              <w:spacing w:after="0" w:line="240" w:lineRule="auto"/>
              <w:rPr>
                <w:color w:val="365F91"/>
              </w:rPr>
            </w:pPr>
            <w:r>
              <w:rPr>
                <w:color w:val="365F91"/>
              </w:rPr>
              <w:t>Contact for communication:</w:t>
            </w:r>
          </w:p>
          <w:p w:rsidR="00114EF2" w:rsidRPr="00A85721" w:rsidRDefault="00114EF2" w:rsidP="007B5C75">
            <w:pPr>
              <w:pStyle w:val="FieldName"/>
              <w:spacing w:after="0" w:line="240" w:lineRule="auto"/>
              <w:rPr>
                <w:b w:val="0"/>
                <w:color w:val="365F91"/>
              </w:rPr>
            </w:pPr>
            <w:r w:rsidRPr="00A85721">
              <w:rPr>
                <w:b w:val="0"/>
                <w:color w:val="365F91"/>
              </w:rPr>
              <w:t>Name</w:t>
            </w:r>
            <w:r>
              <w:rPr>
                <w:b w:val="0"/>
                <w:color w:val="365F91"/>
              </w:rPr>
              <w:t>, t</w:t>
            </w:r>
            <w:r w:rsidRPr="00A85721">
              <w:rPr>
                <w:b w:val="0"/>
                <w:color w:val="365F91"/>
              </w:rPr>
              <w:t>elephone, email</w:t>
            </w:r>
          </w:p>
        </w:tc>
        <w:tc>
          <w:tcPr>
            <w:tcW w:w="7223" w:type="dxa"/>
          </w:tcPr>
          <w:p w:rsidR="00114EF2" w:rsidRPr="00A85721" w:rsidRDefault="00114EF2" w:rsidP="007B5C75">
            <w:pPr>
              <w:pStyle w:val="FieldDataNoLF"/>
              <w:spacing w:line="240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114EF2" w:rsidRPr="00E42466" w:rsidTr="007B5C75">
        <w:trPr>
          <w:trHeight w:val="20"/>
        </w:trPr>
        <w:tc>
          <w:tcPr>
            <w:tcW w:w="9066" w:type="dxa"/>
            <w:gridSpan w:val="2"/>
            <w:tcBorders>
              <w:bottom w:val="single" w:sz="4" w:space="0" w:color="auto"/>
            </w:tcBorders>
            <w:shd w:val="clear" w:color="auto" w:fill="FFFF99"/>
          </w:tcPr>
          <w:p w:rsidR="00114EF2" w:rsidRPr="00E42466" w:rsidRDefault="00114EF2" w:rsidP="007B5C75">
            <w:pPr>
              <w:pStyle w:val="FieldDataNoLF"/>
              <w:spacing w:line="240" w:lineRule="auto"/>
              <w:jc w:val="center"/>
              <w:rPr>
                <w:rFonts w:ascii="Calibri" w:hAnsi="Calibri"/>
                <w:sz w:val="22"/>
                <w:szCs w:val="22"/>
                <w:lang w:val="en-GB"/>
              </w:rPr>
            </w:pPr>
            <w:bookmarkStart w:id="1" w:name="Client"/>
            <w:bookmarkEnd w:id="1"/>
            <w:r w:rsidRPr="00C028B6">
              <w:rPr>
                <w:b/>
                <w:color w:val="365F91"/>
              </w:rPr>
              <w:t>Communication objectives</w:t>
            </w:r>
            <w:r>
              <w:rPr>
                <w:b/>
                <w:color w:val="365F91"/>
              </w:rPr>
              <w:t xml:space="preserve"> and goals</w:t>
            </w:r>
          </w:p>
        </w:tc>
      </w:tr>
      <w:tr w:rsidR="00114EF2" w:rsidRPr="00E42466" w:rsidTr="007B5C75">
        <w:trPr>
          <w:trHeight w:val="20"/>
        </w:trPr>
        <w:tc>
          <w:tcPr>
            <w:tcW w:w="906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14EF2" w:rsidRPr="00A16BCE" w:rsidRDefault="00114EF2" w:rsidP="007B5C75">
            <w:pPr>
              <w:pStyle w:val="FieldDataNoLF"/>
              <w:spacing w:line="240" w:lineRule="auto"/>
              <w:jc w:val="center"/>
              <w:rPr>
                <w:rFonts w:ascii="Calibri" w:hAnsi="Calibri"/>
                <w:sz w:val="22"/>
                <w:szCs w:val="22"/>
              </w:rPr>
            </w:pPr>
            <w:bookmarkStart w:id="2" w:name="Date"/>
            <w:bookmarkEnd w:id="2"/>
          </w:p>
          <w:p w:rsidR="00114EF2" w:rsidRPr="00A16BCE" w:rsidRDefault="00114EF2" w:rsidP="007B5C75">
            <w:pPr>
              <w:pStyle w:val="FieldDataNoLF"/>
              <w:spacing w:line="24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114EF2" w:rsidRPr="00A16BCE" w:rsidRDefault="00114EF2" w:rsidP="007B5C75">
            <w:pPr>
              <w:pStyle w:val="FieldDataNoLF"/>
              <w:spacing w:line="24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114EF2" w:rsidRPr="00E42466" w:rsidTr="007B5C75">
        <w:trPr>
          <w:trHeight w:val="20"/>
        </w:trPr>
        <w:tc>
          <w:tcPr>
            <w:tcW w:w="9066" w:type="dxa"/>
            <w:gridSpan w:val="2"/>
            <w:shd w:val="clear" w:color="auto" w:fill="FFFF99"/>
          </w:tcPr>
          <w:p w:rsidR="00114EF2" w:rsidRPr="00E42466" w:rsidRDefault="00114EF2" w:rsidP="007B5C75">
            <w:pPr>
              <w:pStyle w:val="FieldDataNoLF"/>
              <w:spacing w:line="240" w:lineRule="auto"/>
              <w:jc w:val="center"/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b/>
                <w:color w:val="365F91"/>
              </w:rPr>
              <w:t xml:space="preserve"> </w:t>
            </w:r>
            <w:r w:rsidRPr="00C1260F">
              <w:rPr>
                <w:b/>
                <w:color w:val="365F91"/>
              </w:rPr>
              <w:t>Identification of key audiences</w:t>
            </w:r>
            <w:bookmarkStart w:id="3" w:name="Subject"/>
            <w:bookmarkEnd w:id="3"/>
            <w:r>
              <w:rPr>
                <w:b/>
                <w:color w:val="365F91"/>
              </w:rPr>
              <w:t xml:space="preserve"> </w:t>
            </w:r>
            <w:r w:rsidRPr="00224CA7">
              <w:rPr>
                <w:b/>
                <w:color w:val="365F91"/>
                <w:sz w:val="16"/>
                <w:szCs w:val="16"/>
              </w:rPr>
              <w:t>(priority to EU audiences)</w:t>
            </w:r>
          </w:p>
        </w:tc>
      </w:tr>
      <w:tr w:rsidR="00114EF2" w:rsidRPr="00E42466" w:rsidTr="007B5C75">
        <w:trPr>
          <w:trHeight w:val="20"/>
        </w:trPr>
        <w:tc>
          <w:tcPr>
            <w:tcW w:w="9066" w:type="dxa"/>
            <w:gridSpan w:val="2"/>
            <w:tcBorders>
              <w:bottom w:val="single" w:sz="4" w:space="0" w:color="auto"/>
            </w:tcBorders>
          </w:tcPr>
          <w:p w:rsidR="00114EF2" w:rsidRDefault="00114EF2" w:rsidP="007B5C75">
            <w:pPr>
              <w:pStyle w:val="FieldDataNoLF"/>
              <w:spacing w:line="240" w:lineRule="auto"/>
              <w:rPr>
                <w:rFonts w:ascii="Calibri" w:hAnsi="Calibri"/>
                <w:sz w:val="22"/>
                <w:szCs w:val="22"/>
                <w:lang w:val="en-GB"/>
              </w:rPr>
            </w:pPr>
          </w:p>
          <w:p w:rsidR="00114EF2" w:rsidRDefault="00114EF2" w:rsidP="007B5C75">
            <w:pPr>
              <w:pStyle w:val="FieldDataNoLF"/>
              <w:spacing w:line="240" w:lineRule="auto"/>
              <w:rPr>
                <w:rFonts w:ascii="Calibri" w:hAnsi="Calibri"/>
                <w:sz w:val="22"/>
                <w:szCs w:val="22"/>
                <w:lang w:val="en-GB"/>
              </w:rPr>
            </w:pPr>
          </w:p>
          <w:p w:rsidR="00114EF2" w:rsidRPr="00E42466" w:rsidRDefault="00114EF2" w:rsidP="007B5C75">
            <w:pPr>
              <w:pStyle w:val="FieldDataNoLF"/>
              <w:spacing w:line="240" w:lineRule="auto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114EF2" w:rsidRPr="00E42466" w:rsidTr="007B5C75">
        <w:trPr>
          <w:trHeight w:val="20"/>
        </w:trPr>
        <w:tc>
          <w:tcPr>
            <w:tcW w:w="9066" w:type="dxa"/>
            <w:gridSpan w:val="2"/>
            <w:shd w:val="clear" w:color="auto" w:fill="FFFF99"/>
          </w:tcPr>
          <w:p w:rsidR="00114EF2" w:rsidRPr="00E42466" w:rsidRDefault="00114EF2" w:rsidP="007B5C75">
            <w:pPr>
              <w:pStyle w:val="FieldDataNoLF"/>
              <w:spacing w:line="240" w:lineRule="auto"/>
              <w:jc w:val="center"/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b/>
                <w:color w:val="365F91"/>
              </w:rPr>
              <w:t>Key messages</w:t>
            </w:r>
          </w:p>
        </w:tc>
      </w:tr>
      <w:tr w:rsidR="00114EF2" w:rsidRPr="00E42466" w:rsidTr="007B5C75">
        <w:trPr>
          <w:trHeight w:val="20"/>
        </w:trPr>
        <w:tc>
          <w:tcPr>
            <w:tcW w:w="9066" w:type="dxa"/>
            <w:gridSpan w:val="2"/>
            <w:tcBorders>
              <w:bottom w:val="single" w:sz="4" w:space="0" w:color="auto"/>
            </w:tcBorders>
          </w:tcPr>
          <w:p w:rsidR="00114EF2" w:rsidRDefault="00114EF2" w:rsidP="007B5C75">
            <w:pPr>
              <w:pStyle w:val="FieldDataNoLF"/>
              <w:spacing w:line="240" w:lineRule="auto"/>
              <w:rPr>
                <w:rFonts w:ascii="Calibri" w:hAnsi="Calibri"/>
                <w:sz w:val="22"/>
                <w:szCs w:val="22"/>
                <w:lang w:val="en-GB"/>
              </w:rPr>
            </w:pPr>
          </w:p>
          <w:p w:rsidR="00114EF2" w:rsidRDefault="00114EF2" w:rsidP="007B5C75">
            <w:pPr>
              <w:pStyle w:val="FieldDataNoLF"/>
              <w:spacing w:line="240" w:lineRule="auto"/>
              <w:rPr>
                <w:rFonts w:ascii="Calibri" w:hAnsi="Calibri"/>
                <w:sz w:val="22"/>
                <w:szCs w:val="22"/>
                <w:lang w:val="en-GB"/>
              </w:rPr>
            </w:pPr>
          </w:p>
          <w:p w:rsidR="00114EF2" w:rsidRPr="00E42466" w:rsidRDefault="00114EF2" w:rsidP="007B5C75">
            <w:pPr>
              <w:pStyle w:val="FieldDataNoLF"/>
              <w:spacing w:line="240" w:lineRule="auto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114EF2" w:rsidRPr="00E42466" w:rsidTr="007B5C75">
        <w:trPr>
          <w:trHeight w:val="20"/>
        </w:trPr>
        <w:tc>
          <w:tcPr>
            <w:tcW w:w="9066" w:type="dxa"/>
            <w:gridSpan w:val="2"/>
            <w:shd w:val="clear" w:color="auto" w:fill="FFFF99"/>
          </w:tcPr>
          <w:p w:rsidR="00114EF2" w:rsidRDefault="00114EF2" w:rsidP="007B5C75">
            <w:pPr>
              <w:pStyle w:val="FieldDataNoLF"/>
              <w:spacing w:line="240" w:lineRule="auto"/>
              <w:jc w:val="center"/>
              <w:rPr>
                <w:b/>
                <w:color w:val="365F91"/>
              </w:rPr>
            </w:pPr>
            <w:r w:rsidRPr="00C1260F">
              <w:rPr>
                <w:b/>
                <w:color w:val="365F91"/>
              </w:rPr>
              <w:t xml:space="preserve">Communication </w:t>
            </w:r>
            <w:r w:rsidR="00E16647">
              <w:rPr>
                <w:b/>
                <w:color w:val="365F91"/>
              </w:rPr>
              <w:t xml:space="preserve">products/events </w:t>
            </w:r>
            <w:r>
              <w:rPr>
                <w:b/>
                <w:color w:val="365F91"/>
                <w:sz w:val="16"/>
                <w:szCs w:val="16"/>
              </w:rPr>
              <w:t>(</w:t>
            </w:r>
            <w:r w:rsidRPr="00224CA7">
              <w:rPr>
                <w:b/>
                <w:color w:val="365F91"/>
                <w:sz w:val="16"/>
                <w:szCs w:val="16"/>
              </w:rPr>
              <w:t xml:space="preserve">choice of </w:t>
            </w:r>
            <w:r w:rsidR="00E16647">
              <w:rPr>
                <w:b/>
                <w:color w:val="365F91"/>
                <w:sz w:val="16"/>
                <w:szCs w:val="16"/>
              </w:rPr>
              <w:t xml:space="preserve">concrete </w:t>
            </w:r>
            <w:r w:rsidRPr="00224CA7">
              <w:rPr>
                <w:b/>
                <w:color w:val="365F91"/>
                <w:sz w:val="16"/>
                <w:szCs w:val="16"/>
              </w:rPr>
              <w:t>tools and activities)</w:t>
            </w:r>
          </w:p>
          <w:p w:rsidR="00114EF2" w:rsidRPr="00E42466" w:rsidRDefault="00114EF2" w:rsidP="007B5C75">
            <w:pPr>
              <w:pStyle w:val="FieldDataNoLF"/>
              <w:spacing w:line="240" w:lineRule="auto"/>
              <w:jc w:val="center"/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b/>
                <w:color w:val="365F91"/>
              </w:rPr>
              <w:t>incl. foreseen ECHO involvement</w:t>
            </w:r>
          </w:p>
        </w:tc>
      </w:tr>
      <w:tr w:rsidR="00114EF2" w:rsidRPr="00E42466" w:rsidTr="007B5C75">
        <w:trPr>
          <w:trHeight w:val="20"/>
        </w:trPr>
        <w:tc>
          <w:tcPr>
            <w:tcW w:w="9066" w:type="dxa"/>
            <w:gridSpan w:val="2"/>
            <w:tcBorders>
              <w:bottom w:val="single" w:sz="4" w:space="0" w:color="auto"/>
            </w:tcBorders>
          </w:tcPr>
          <w:p w:rsidR="00114EF2" w:rsidRDefault="00114EF2" w:rsidP="007B5C75">
            <w:pPr>
              <w:pStyle w:val="FieldDataNoLF"/>
              <w:spacing w:line="240" w:lineRule="auto"/>
              <w:rPr>
                <w:b/>
                <w:color w:val="365F91"/>
              </w:rPr>
            </w:pPr>
            <w:r>
              <w:rPr>
                <w:b/>
                <w:color w:val="365F91"/>
              </w:rPr>
              <w:t xml:space="preserve"> </w:t>
            </w:r>
          </w:p>
          <w:p w:rsidR="00114EF2" w:rsidRDefault="00114EF2" w:rsidP="007B5C75">
            <w:pPr>
              <w:pStyle w:val="FieldDataNoLF"/>
              <w:spacing w:line="240" w:lineRule="auto"/>
              <w:rPr>
                <w:b/>
                <w:color w:val="365F91"/>
              </w:rPr>
            </w:pPr>
          </w:p>
          <w:p w:rsidR="00114EF2" w:rsidRPr="00E42466" w:rsidRDefault="00114EF2" w:rsidP="007B5C75">
            <w:pPr>
              <w:pStyle w:val="FieldDataNoLF"/>
              <w:spacing w:line="240" w:lineRule="auto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E16647" w:rsidRPr="00E42466" w:rsidTr="007B5C75">
        <w:trPr>
          <w:trHeight w:val="20"/>
        </w:trPr>
        <w:tc>
          <w:tcPr>
            <w:tcW w:w="9066" w:type="dxa"/>
            <w:gridSpan w:val="2"/>
            <w:tcBorders>
              <w:bottom w:val="single" w:sz="4" w:space="0" w:color="auto"/>
            </w:tcBorders>
          </w:tcPr>
          <w:p w:rsidR="00E16647" w:rsidRDefault="00E16647" w:rsidP="00237D05">
            <w:pPr>
              <w:pStyle w:val="FieldDataNoLF"/>
              <w:spacing w:line="240" w:lineRule="auto"/>
              <w:jc w:val="center"/>
              <w:rPr>
                <w:b/>
                <w:color w:val="365F91"/>
              </w:rPr>
            </w:pPr>
            <w:r>
              <w:rPr>
                <w:b/>
                <w:color w:val="365F91"/>
              </w:rPr>
              <w:t>Dissemination</w:t>
            </w:r>
            <w:r w:rsidRPr="00C1260F">
              <w:rPr>
                <w:b/>
                <w:color w:val="365F91"/>
              </w:rPr>
              <w:t xml:space="preserve"> strat</w:t>
            </w:r>
            <w:r>
              <w:rPr>
                <w:b/>
                <w:color w:val="365F91"/>
              </w:rPr>
              <w:t xml:space="preserve">egy </w:t>
            </w:r>
            <w:r>
              <w:rPr>
                <w:b/>
                <w:color w:val="365F91"/>
                <w:sz w:val="16"/>
                <w:szCs w:val="16"/>
              </w:rPr>
              <w:t>(</w:t>
            </w:r>
            <w:r w:rsidRPr="00224CA7">
              <w:rPr>
                <w:b/>
                <w:color w:val="365F91"/>
                <w:sz w:val="16"/>
                <w:szCs w:val="16"/>
              </w:rPr>
              <w:t xml:space="preserve">choice of </w:t>
            </w:r>
            <w:r>
              <w:rPr>
                <w:b/>
                <w:color w:val="365F91"/>
                <w:sz w:val="16"/>
                <w:szCs w:val="16"/>
              </w:rPr>
              <w:t>concrete channels to reach EU audiences</w:t>
            </w:r>
            <w:r w:rsidRPr="00224CA7">
              <w:rPr>
                <w:b/>
                <w:color w:val="365F91"/>
                <w:sz w:val="16"/>
                <w:szCs w:val="16"/>
              </w:rPr>
              <w:t>)</w:t>
            </w:r>
          </w:p>
        </w:tc>
      </w:tr>
      <w:tr w:rsidR="00E16647" w:rsidRPr="00E42466" w:rsidTr="007B5C75">
        <w:trPr>
          <w:trHeight w:val="20"/>
        </w:trPr>
        <w:tc>
          <w:tcPr>
            <w:tcW w:w="9066" w:type="dxa"/>
            <w:gridSpan w:val="2"/>
            <w:tcBorders>
              <w:bottom w:val="single" w:sz="4" w:space="0" w:color="auto"/>
            </w:tcBorders>
          </w:tcPr>
          <w:p w:rsidR="00E16647" w:rsidRDefault="00E16647" w:rsidP="007B5C75">
            <w:pPr>
              <w:pStyle w:val="FieldDataNoLF"/>
              <w:spacing w:line="240" w:lineRule="auto"/>
              <w:rPr>
                <w:b/>
                <w:color w:val="365F91"/>
                <w:lang w:val="en-GB"/>
              </w:rPr>
            </w:pPr>
          </w:p>
          <w:p w:rsidR="00E16647" w:rsidRPr="00237D05" w:rsidRDefault="00E16647" w:rsidP="007B5C75">
            <w:pPr>
              <w:pStyle w:val="FieldDataNoLF"/>
              <w:spacing w:line="240" w:lineRule="auto"/>
              <w:rPr>
                <w:b/>
                <w:color w:val="365F91"/>
                <w:lang w:val="en-GB"/>
              </w:rPr>
            </w:pPr>
          </w:p>
        </w:tc>
      </w:tr>
      <w:tr w:rsidR="00114EF2" w:rsidRPr="00E42466" w:rsidTr="007B5C75">
        <w:trPr>
          <w:trHeight w:val="20"/>
        </w:trPr>
        <w:tc>
          <w:tcPr>
            <w:tcW w:w="9066" w:type="dxa"/>
            <w:gridSpan w:val="2"/>
            <w:shd w:val="clear" w:color="auto" w:fill="FFFF99"/>
          </w:tcPr>
          <w:p w:rsidR="00114EF2" w:rsidRPr="00E42466" w:rsidRDefault="00114EF2" w:rsidP="007B5C75">
            <w:pPr>
              <w:pStyle w:val="FieldDataNoLF"/>
              <w:spacing w:line="240" w:lineRule="auto"/>
              <w:jc w:val="center"/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b/>
                <w:color w:val="365F91"/>
              </w:rPr>
              <w:t>Timeline / sequencing of actions</w:t>
            </w:r>
          </w:p>
        </w:tc>
      </w:tr>
      <w:tr w:rsidR="00114EF2" w:rsidRPr="00E42466" w:rsidTr="007B5C75">
        <w:trPr>
          <w:trHeight w:val="20"/>
        </w:trPr>
        <w:tc>
          <w:tcPr>
            <w:tcW w:w="9066" w:type="dxa"/>
            <w:gridSpan w:val="2"/>
          </w:tcPr>
          <w:p w:rsidR="00114EF2" w:rsidRDefault="00114EF2" w:rsidP="007B5C75">
            <w:pPr>
              <w:pStyle w:val="FieldDataNoLF"/>
              <w:spacing w:line="240" w:lineRule="auto"/>
              <w:rPr>
                <w:rFonts w:ascii="Calibri" w:hAnsi="Calibri"/>
                <w:sz w:val="22"/>
                <w:szCs w:val="22"/>
                <w:lang w:val="en-GB"/>
              </w:rPr>
            </w:pPr>
          </w:p>
          <w:p w:rsidR="00114EF2" w:rsidRDefault="00114EF2" w:rsidP="007B5C75">
            <w:pPr>
              <w:pStyle w:val="FieldDataNoLF"/>
              <w:spacing w:line="240" w:lineRule="auto"/>
              <w:rPr>
                <w:rFonts w:ascii="Calibri" w:hAnsi="Calibri"/>
                <w:sz w:val="22"/>
                <w:szCs w:val="22"/>
                <w:lang w:val="en-GB"/>
              </w:rPr>
            </w:pPr>
          </w:p>
          <w:p w:rsidR="00114EF2" w:rsidRPr="00E42466" w:rsidRDefault="00114EF2" w:rsidP="007B5C75">
            <w:pPr>
              <w:pStyle w:val="FieldDataNoLF"/>
              <w:spacing w:line="240" w:lineRule="auto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114EF2" w:rsidRPr="00E42466" w:rsidTr="007B5C75">
        <w:trPr>
          <w:trHeight w:val="20"/>
        </w:trPr>
        <w:tc>
          <w:tcPr>
            <w:tcW w:w="9066" w:type="dxa"/>
            <w:gridSpan w:val="2"/>
            <w:shd w:val="clear" w:color="auto" w:fill="FFFF99"/>
          </w:tcPr>
          <w:p w:rsidR="00114EF2" w:rsidRPr="00C028B6" w:rsidRDefault="00114EF2" w:rsidP="007B5C75">
            <w:pPr>
              <w:pStyle w:val="FieldDataNoLF"/>
              <w:spacing w:line="240" w:lineRule="auto"/>
              <w:jc w:val="center"/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>
              <w:rPr>
                <w:b/>
                <w:color w:val="365F91"/>
              </w:rPr>
              <w:t xml:space="preserve">Impact assessment / Evaluation </w:t>
            </w:r>
          </w:p>
        </w:tc>
      </w:tr>
      <w:tr w:rsidR="00114EF2" w:rsidRPr="00E42466" w:rsidTr="007B5C75">
        <w:trPr>
          <w:trHeight w:val="20"/>
        </w:trPr>
        <w:tc>
          <w:tcPr>
            <w:tcW w:w="9066" w:type="dxa"/>
            <w:gridSpan w:val="2"/>
          </w:tcPr>
          <w:p w:rsidR="00114EF2" w:rsidRDefault="00114EF2" w:rsidP="007B5C75">
            <w:pPr>
              <w:pStyle w:val="FieldDataNoLF"/>
              <w:spacing w:line="240" w:lineRule="auto"/>
              <w:rPr>
                <w:rFonts w:ascii="Calibri" w:hAnsi="Calibri"/>
                <w:sz w:val="22"/>
                <w:szCs w:val="22"/>
                <w:lang w:val="en-GB"/>
              </w:rPr>
            </w:pPr>
          </w:p>
          <w:p w:rsidR="00114EF2" w:rsidRDefault="00114EF2" w:rsidP="007B5C75">
            <w:pPr>
              <w:pStyle w:val="FieldDataNoLF"/>
              <w:spacing w:line="240" w:lineRule="auto"/>
              <w:rPr>
                <w:rFonts w:ascii="Calibri" w:hAnsi="Calibri"/>
                <w:sz w:val="22"/>
                <w:szCs w:val="22"/>
                <w:lang w:val="en-GB"/>
              </w:rPr>
            </w:pPr>
          </w:p>
          <w:p w:rsidR="00114EF2" w:rsidRPr="00E42466" w:rsidRDefault="00114EF2" w:rsidP="007B5C75">
            <w:pPr>
              <w:pStyle w:val="FieldDataNoLF"/>
              <w:spacing w:line="240" w:lineRule="auto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114EF2" w:rsidRPr="00E42466" w:rsidTr="007B5C75">
        <w:trPr>
          <w:trHeight w:val="20"/>
        </w:trPr>
        <w:tc>
          <w:tcPr>
            <w:tcW w:w="9066" w:type="dxa"/>
            <w:gridSpan w:val="2"/>
            <w:shd w:val="clear" w:color="auto" w:fill="FFFF99"/>
          </w:tcPr>
          <w:p w:rsidR="00114EF2" w:rsidRPr="00C028B6" w:rsidRDefault="00114EF2" w:rsidP="007B5C75">
            <w:pPr>
              <w:pStyle w:val="FieldDataNoLF"/>
              <w:spacing w:line="240" w:lineRule="auto"/>
              <w:jc w:val="center"/>
              <w:rPr>
                <w:b/>
                <w:color w:val="365F91"/>
              </w:rPr>
            </w:pPr>
            <w:r>
              <w:rPr>
                <w:b/>
                <w:color w:val="365F91"/>
              </w:rPr>
              <w:t xml:space="preserve">Budget requested </w:t>
            </w:r>
            <w:r w:rsidRPr="00224CA7">
              <w:rPr>
                <w:b/>
                <w:color w:val="365F91"/>
                <w:sz w:val="16"/>
                <w:szCs w:val="16"/>
              </w:rPr>
              <w:t>(with breakdown</w:t>
            </w:r>
            <w:r>
              <w:rPr>
                <w:b/>
                <w:color w:val="365F91"/>
                <w:sz w:val="16"/>
                <w:szCs w:val="16"/>
              </w:rPr>
              <w:t xml:space="preserve"> on main activities</w:t>
            </w:r>
            <w:r w:rsidRPr="00224CA7">
              <w:rPr>
                <w:b/>
                <w:color w:val="365F91"/>
                <w:sz w:val="16"/>
                <w:szCs w:val="16"/>
              </w:rPr>
              <w:t>)</w:t>
            </w:r>
          </w:p>
        </w:tc>
      </w:tr>
      <w:tr w:rsidR="00114EF2" w:rsidRPr="00E42466" w:rsidTr="007B5C75">
        <w:trPr>
          <w:trHeight w:val="20"/>
        </w:trPr>
        <w:tc>
          <w:tcPr>
            <w:tcW w:w="9066" w:type="dxa"/>
            <w:gridSpan w:val="2"/>
          </w:tcPr>
          <w:p w:rsidR="00114EF2" w:rsidRDefault="00114EF2" w:rsidP="007B5C75">
            <w:pPr>
              <w:pStyle w:val="FieldDataNoLF"/>
              <w:spacing w:line="240" w:lineRule="auto"/>
              <w:rPr>
                <w:b/>
                <w:color w:val="365F91"/>
              </w:rPr>
            </w:pPr>
            <w:r>
              <w:rPr>
                <w:b/>
                <w:color w:val="365F91"/>
              </w:rPr>
              <w:t xml:space="preserve"> </w:t>
            </w:r>
          </w:p>
          <w:p w:rsidR="00114EF2" w:rsidRDefault="00114EF2" w:rsidP="007B5C75">
            <w:pPr>
              <w:pStyle w:val="FieldDataNoLF"/>
              <w:spacing w:line="240" w:lineRule="auto"/>
              <w:rPr>
                <w:b/>
                <w:color w:val="365F91"/>
              </w:rPr>
            </w:pPr>
          </w:p>
          <w:p w:rsidR="00114EF2" w:rsidRDefault="00114EF2" w:rsidP="007B5C75">
            <w:pPr>
              <w:pStyle w:val="FieldDataNoLF"/>
              <w:spacing w:line="240" w:lineRule="auto"/>
              <w:rPr>
                <w:b/>
                <w:color w:val="365F91"/>
              </w:rPr>
            </w:pPr>
          </w:p>
          <w:p w:rsidR="00114EF2" w:rsidRPr="00E42466" w:rsidRDefault="00114EF2" w:rsidP="007B5C75">
            <w:pPr>
              <w:pStyle w:val="FieldDataNoLF"/>
              <w:spacing w:line="240" w:lineRule="auto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</w:tbl>
    <w:p w:rsidR="00114EF2" w:rsidRDefault="00114EF2"/>
    <w:sectPr w:rsidR="00114E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250C" w:rsidRDefault="0001250C" w:rsidP="0001250C">
      <w:pPr>
        <w:spacing w:after="0" w:line="240" w:lineRule="auto"/>
      </w:pPr>
      <w:r>
        <w:separator/>
      </w:r>
    </w:p>
  </w:endnote>
  <w:endnote w:type="continuationSeparator" w:id="0">
    <w:p w:rsidR="0001250C" w:rsidRDefault="0001250C" w:rsidP="00012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50C" w:rsidRDefault="0001250C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50C" w:rsidRDefault="0001250C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50C" w:rsidRDefault="0001250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250C" w:rsidRDefault="0001250C" w:rsidP="0001250C">
      <w:pPr>
        <w:spacing w:after="0" w:line="240" w:lineRule="auto"/>
      </w:pPr>
      <w:r>
        <w:separator/>
      </w:r>
    </w:p>
  </w:footnote>
  <w:footnote w:type="continuationSeparator" w:id="0">
    <w:p w:rsidR="0001250C" w:rsidRDefault="0001250C" w:rsidP="000125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50C" w:rsidRDefault="0001250C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50C" w:rsidRDefault="0001250C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50C" w:rsidRDefault="0001250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7F1B78"/>
    <w:multiLevelType w:val="hybridMultilevel"/>
    <w:tmpl w:val="FB44F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EF2"/>
    <w:rsid w:val="0001250C"/>
    <w:rsid w:val="00067DC7"/>
    <w:rsid w:val="00114EF2"/>
    <w:rsid w:val="001D389E"/>
    <w:rsid w:val="00237D05"/>
    <w:rsid w:val="00374663"/>
    <w:rsid w:val="003E7560"/>
    <w:rsid w:val="005C7A41"/>
    <w:rsid w:val="00846BF9"/>
    <w:rsid w:val="00B26F37"/>
    <w:rsid w:val="00E10616"/>
    <w:rsid w:val="00E16647"/>
    <w:rsid w:val="00EB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114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nfasicorsivo">
    <w:name w:val="Emphasis"/>
    <w:basedOn w:val="Carpredefinitoparagrafo"/>
    <w:uiPriority w:val="20"/>
    <w:qFormat/>
    <w:rsid w:val="00114EF2"/>
    <w:rPr>
      <w:i/>
      <w:iCs/>
    </w:rPr>
  </w:style>
  <w:style w:type="character" w:styleId="Enfasigrassetto">
    <w:name w:val="Strong"/>
    <w:basedOn w:val="Carpredefinitoparagrafo"/>
    <w:uiPriority w:val="22"/>
    <w:qFormat/>
    <w:rsid w:val="00114EF2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114EF2"/>
    <w:rPr>
      <w:color w:val="0000FF"/>
      <w:u w:val="single"/>
    </w:rPr>
  </w:style>
  <w:style w:type="paragraph" w:customStyle="1" w:styleId="FieldName">
    <w:name w:val="Field Name"/>
    <w:basedOn w:val="Normale"/>
    <w:rsid w:val="00114EF2"/>
    <w:pPr>
      <w:spacing w:after="240" w:line="240" w:lineRule="exact"/>
    </w:pPr>
    <w:rPr>
      <w:rFonts w:ascii="Arial" w:eastAsia="Times New Roman" w:hAnsi="Arial" w:cs="Times New Roman"/>
      <w:b/>
      <w:sz w:val="20"/>
      <w:szCs w:val="24"/>
      <w:lang w:val="en-US" w:eastAsia="en-GB"/>
    </w:rPr>
  </w:style>
  <w:style w:type="paragraph" w:customStyle="1" w:styleId="FieldDataNoLF">
    <w:name w:val="Field Data (No LF)"/>
    <w:basedOn w:val="FieldName"/>
    <w:rsid w:val="00114EF2"/>
    <w:pPr>
      <w:spacing w:after="0"/>
      <w:ind w:right="57"/>
    </w:pPr>
    <w:rPr>
      <w:b w:val="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46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46BF9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0125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1250C"/>
  </w:style>
  <w:style w:type="paragraph" w:styleId="Pidipagina">
    <w:name w:val="footer"/>
    <w:basedOn w:val="Normale"/>
    <w:link w:val="PidipaginaCarattere"/>
    <w:uiPriority w:val="99"/>
    <w:unhideWhenUsed/>
    <w:rsid w:val="000125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125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38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2019-11-29T12:10:00Z</dcterms:created>
  <dcterms:modified xsi:type="dcterms:W3CDTF">2019-11-29T12:10:00Z</dcterms:modified>
</cp:coreProperties>
</file>